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19" w:rsidRPr="00D06A19" w:rsidRDefault="00D06A19" w:rsidP="00D06A19">
      <w:pPr>
        <w:spacing w:after="0" w:line="240" w:lineRule="auto"/>
        <w:ind w:firstLine="4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06A19">
        <w:rPr>
          <w:rFonts w:ascii="Times New Roman" w:eastAsia="Times New Roman" w:hAnsi="Times New Roman" w:cs="Times New Roman"/>
          <w:b/>
          <w:sz w:val="28"/>
          <w:szCs w:val="28"/>
        </w:rPr>
        <w:t>Что такое сальмонеллёз?</w:t>
      </w:r>
    </w:p>
    <w:p w:rsidR="00D06A19" w:rsidRPr="00D06A19" w:rsidRDefault="00D06A19" w:rsidP="00D06A19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Сальмонеллёз - острая </w:t>
      </w: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>кишечная инфекция, передающаяся с пищей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. Возбудитель сальмонеллеза - большая группа сальмонелл, которые </w:t>
      </w: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>длительно сохраняются во внешней среде: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 в замороженном мясе — около 6 месяцев, на яичной скорлупе до 24 дней. При длительном хранении куриных яиц в холодильнике сальмонеллы могут проникать внутрь яиц через загрязненную скорлупу и размножаться. </w:t>
      </w: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>В молоке и мясных изделиях сальмонеллы способны не только сохраняться, но и размножаться, не изменяя внешнего вида и вкуса продуктов.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 Сальмонеллы хорошо переносят замораживание, высушивание, устойчивы к солению, копчению, маринадам. </w:t>
      </w: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кипячении быстро разрушаются.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63"/>
        <w:gridCol w:w="5909"/>
      </w:tblGrid>
      <w:tr w:rsidR="00D06A19" w:rsidRPr="00D06A19" w:rsidTr="00D06A19">
        <w:tc>
          <w:tcPr>
            <w:tcW w:w="3708" w:type="dxa"/>
            <w:hideMark/>
          </w:tcPr>
          <w:p w:rsidR="00D06A19" w:rsidRPr="00D06A19" w:rsidRDefault="00D06A19" w:rsidP="00D06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19">
              <w:rPr>
                <w:rFonts w:ascii="Arial" w:eastAsia="Times New Roman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1990725" cy="1447800"/>
                  <wp:effectExtent l="19050" t="0" r="9525" b="0"/>
                  <wp:docPr id="3" name="i-main-pic" descr="Картинка 229 из 2372">
                    <a:hlinkClick xmlns:a="http://schemas.openxmlformats.org/drawingml/2006/main" r:id="rId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Картинка 229 из 2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hideMark/>
          </w:tcPr>
          <w:p w:rsidR="00D06A19" w:rsidRPr="00D06A19" w:rsidRDefault="00D06A19" w:rsidP="00D06A19">
            <w:pPr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сальмонеллезах </w:t>
            </w:r>
            <w:r w:rsidRPr="00D0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источниками возбудителя инфекции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являются преимущественно сельскохозяйственные животные, птица, рогатый скот, свиньи, а также кошки, собаки. Сальмонеллы часто встречаются в яйцах домашней птицы - уток, кур.</w:t>
            </w:r>
          </w:p>
          <w:p w:rsidR="00D06A19" w:rsidRPr="00D06A19" w:rsidRDefault="00D06A19" w:rsidP="00D06A1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Заражение человека происходит</w:t>
            </w:r>
            <w:r w:rsidRPr="00D0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 недостаточной термической обработке пищевых продуктов и неправильном их хранении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06A19" w:rsidRPr="00D06A19" w:rsidRDefault="00D06A19" w:rsidP="00D0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Сальмонеллы, попав в продукты питания, быстро размножаются. Поэтому при приготовлении блюд из мяса млекопитающих, птиц, яиц и яичных продуктов, фляжного молока, изделий из фарша и мясных салатов надо особенно </w:t>
      </w: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строго соблюдать технологические требования.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Признаки болезни: 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>Болезнь развивается через 6-72 часа после попадания сальмонелл в организм.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 При этом появляется озноб, повышение температуры до 38-39</w:t>
      </w:r>
      <w:r w:rsidRPr="00D06A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>С, слабость, боли в животе, тошнота и рвота. Стул жидкий, водянистый, пенистый, зеленоватого цвета от 5 до 10 раз в сутки.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При первых признаках болезни необходимо </w:t>
      </w:r>
      <w:r w:rsidRPr="00D06A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срочно вызвать врача. Не занимайтесь самолечением это опасно! </w:t>
      </w:r>
    </w:p>
    <w:p w:rsidR="00D06A19" w:rsidRPr="00D06A19" w:rsidRDefault="00D06A19" w:rsidP="00D06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защитить себя и свою семью от сальмонеллеза? </w:t>
      </w:r>
    </w:p>
    <w:p w:rsidR="00D06A19" w:rsidRPr="00D06A19" w:rsidRDefault="00D06A19" w:rsidP="00D06A1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Symbol" w:hAnsi="Times New Roman" w:cs="Symbol"/>
          <w:sz w:val="24"/>
          <w:szCs w:val="24"/>
        </w:rPr>
        <w:t xml:space="preserve">- 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>не покупайте мясо, птицу, яйца, молоко в местах несанкционированной торговли у случайных лиц;</w:t>
      </w:r>
    </w:p>
    <w:p w:rsidR="00D06A19" w:rsidRPr="00D06A19" w:rsidRDefault="00D06A19" w:rsidP="00D06A19">
      <w:pPr>
        <w:tabs>
          <w:tab w:val="num" w:pos="360"/>
        </w:tabs>
        <w:spacing w:after="0" w:line="240" w:lineRule="auto"/>
        <w:jc w:val="both"/>
        <w:rPr>
          <w:rFonts w:ascii="Times New Roman" w:eastAsia="Symbol" w:hAnsi="Times New Roman" w:cs="Symbol"/>
          <w:sz w:val="24"/>
          <w:szCs w:val="24"/>
        </w:rPr>
      </w:pPr>
      <w:r w:rsidRPr="00D06A19">
        <w:rPr>
          <w:rFonts w:ascii="Times New Roman" w:eastAsia="Symbol" w:hAnsi="Times New Roman" w:cs="Symbol"/>
          <w:sz w:val="24"/>
          <w:szCs w:val="24"/>
        </w:rPr>
        <w:t xml:space="preserve">- 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при малейшем сомнении требуйте у продавца документы, подтверждающие качество и безопасность продукции </w:t>
      </w:r>
    </w:p>
    <w:p w:rsidR="00D06A19" w:rsidRPr="00D06A19" w:rsidRDefault="00D06A19" w:rsidP="00D06A1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Symbol" w:hAnsi="Times New Roman" w:cs="Symbol"/>
          <w:sz w:val="24"/>
          <w:szCs w:val="24"/>
        </w:rPr>
        <w:t xml:space="preserve">- </w:t>
      </w:r>
      <w:r w:rsidRPr="00D06A19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>не используйте в пищу яйца с загрязненной скорлупой, с насечкой, утиные и гусиные яйца;</w:t>
      </w:r>
    </w:p>
    <w:p w:rsidR="00D06A19" w:rsidRPr="00D06A19" w:rsidRDefault="00D06A19" w:rsidP="00D06A1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Symbol" w:hAnsi="Times New Roman" w:cs="Symbol"/>
          <w:sz w:val="24"/>
          <w:szCs w:val="24"/>
        </w:rPr>
        <w:t xml:space="preserve">- </w:t>
      </w:r>
      <w:r w:rsidRPr="00D06A19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>не употребляйте в пищу сырые яйца;</w:t>
      </w:r>
    </w:p>
    <w:p w:rsidR="00D06A19" w:rsidRPr="00D06A19" w:rsidRDefault="00D06A19" w:rsidP="00D06A1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Symbol" w:hAnsi="Times New Roman" w:cs="Symbol"/>
          <w:sz w:val="24"/>
          <w:szCs w:val="24"/>
        </w:rPr>
        <w:t xml:space="preserve">- </w:t>
      </w:r>
      <w:r w:rsidRPr="00D06A19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 xml:space="preserve">строго соблюдать правильную технологию приготовления и условия хранения продуктов </w:t>
      </w:r>
      <w:r w:rsidRPr="00D06A19">
        <w:rPr>
          <w:rFonts w:ascii="Symbol" w:eastAsia="Symbol" w:hAnsi="Symbol" w:cs="Symbol"/>
          <w:sz w:val="24"/>
          <w:szCs w:val="24"/>
        </w:rPr>
        <w:t></w:t>
      </w:r>
      <w:r w:rsidRPr="00D06A19">
        <w:rPr>
          <w:rFonts w:ascii="Times New Roman" w:eastAsia="Symbol" w:hAnsi="Times New Roman" w:cs="Times New Roman"/>
          <w:sz w:val="14"/>
          <w:szCs w:val="14"/>
        </w:rPr>
        <w:t xml:space="preserve">       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>приобретенное фляжное молоко надо обязательно кипятить 5-6 минут;</w:t>
      </w:r>
    </w:p>
    <w:tbl>
      <w:tblPr>
        <w:tblW w:w="10621" w:type="dxa"/>
        <w:tblInd w:w="-606" w:type="dxa"/>
        <w:tblLook w:val="01E0" w:firstRow="1" w:lastRow="1" w:firstColumn="1" w:lastColumn="1" w:noHBand="0" w:noVBand="0"/>
      </w:tblPr>
      <w:tblGrid>
        <w:gridCol w:w="7465"/>
        <w:gridCol w:w="3156"/>
      </w:tblGrid>
      <w:tr w:rsidR="00D06A19" w:rsidRPr="00D06A19" w:rsidTr="00D06A19">
        <w:tc>
          <w:tcPr>
            <w:tcW w:w="7465" w:type="dxa"/>
          </w:tcPr>
          <w:p w:rsidR="00D06A19" w:rsidRPr="00D06A19" w:rsidRDefault="00D06A19" w:rsidP="00D06A19">
            <w:pPr>
              <w:tabs>
                <w:tab w:val="num" w:pos="720"/>
              </w:tabs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19">
              <w:rPr>
                <w:rFonts w:ascii="Times New Roman" w:eastAsia="Symbol" w:hAnsi="Times New Roman" w:cs="Symbol"/>
                <w:sz w:val="24"/>
                <w:szCs w:val="24"/>
              </w:rPr>
              <w:t xml:space="preserve">- </w:t>
            </w:r>
            <w:r w:rsidRPr="00D06A19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 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 или птицу надо тщательно проваривать или прожаривать, готовность блюда из мяса или птицы определяется выделением бесцветного сока в месте прокола и серым цветом на разрезе продукта, а также температурой </w:t>
            </w:r>
            <w:proofErr w:type="gramStart"/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толще продукта</w:t>
            </w:r>
            <w:proofErr w:type="gramEnd"/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ниже 90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>С в течении 5 минут;</w:t>
            </w:r>
          </w:p>
          <w:p w:rsidR="00D06A19" w:rsidRPr="00D06A19" w:rsidRDefault="00D06A19" w:rsidP="00D06A19">
            <w:pPr>
              <w:tabs>
                <w:tab w:val="num" w:pos="720"/>
              </w:tabs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A19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D06A19">
              <w:rPr>
                <w:rFonts w:ascii="Times New Roman" w:eastAsia="Symbol" w:hAnsi="Times New Roman" w:cs="Times New Roman"/>
                <w:sz w:val="14"/>
                <w:szCs w:val="14"/>
              </w:rPr>
              <w:t xml:space="preserve">       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салаты, винегреты в </w:t>
            </w:r>
            <w:proofErr w:type="spellStart"/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незаправленном</w:t>
            </w:r>
            <w:proofErr w:type="spellEnd"/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храните при температуре +4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+6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06A19">
              <w:rPr>
                <w:rFonts w:ascii="Times New Roman" w:eastAsia="Times New Roman" w:hAnsi="Times New Roman" w:cs="Times New Roman"/>
                <w:sz w:val="24"/>
                <w:szCs w:val="24"/>
              </w:rPr>
              <w:t>С не более 6 часов. Заправлять их следует перед употреблением</w:t>
            </w:r>
          </w:p>
          <w:p w:rsidR="00D06A19" w:rsidRPr="00D06A19" w:rsidRDefault="00D06A19" w:rsidP="00D06A19">
            <w:pPr>
              <w:tabs>
                <w:tab w:val="num" w:pos="720"/>
              </w:tabs>
              <w:spacing w:after="0" w:line="240" w:lineRule="auto"/>
              <w:ind w:firstLine="4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hideMark/>
          </w:tcPr>
          <w:p w:rsidR="00D06A19" w:rsidRPr="00D06A19" w:rsidRDefault="00D06A19" w:rsidP="00D06A19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Symbol" w:hAnsi="Times New Roman" w:cs="Symbol"/>
                <w:sz w:val="24"/>
                <w:szCs w:val="24"/>
              </w:rPr>
            </w:pPr>
            <w:r w:rsidRPr="00D06A19">
              <w:rPr>
                <w:rFonts w:ascii="Arial" w:eastAsia="Times New Roman" w:hAnsi="Arial" w:cs="Arial"/>
                <w:noProof/>
                <w:sz w:val="19"/>
                <w:szCs w:val="19"/>
              </w:rPr>
              <w:drawing>
                <wp:inline distT="0" distB="0" distL="0" distR="0">
                  <wp:extent cx="1847850" cy="1514475"/>
                  <wp:effectExtent l="19050" t="0" r="0" b="0"/>
                  <wp:docPr id="4" name="Рисунок 4" descr="http://www.gotovim.ru/pics/sbs/kurizimb/rec.jpg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otovim.ru/pics/sbs/kurizimb/r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A19" w:rsidRPr="00D06A19" w:rsidRDefault="00D06A19" w:rsidP="00D06A19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19">
        <w:rPr>
          <w:rFonts w:ascii="Times New Roman" w:eastAsia="Symbol" w:hAnsi="Times New Roman" w:cs="Symbol"/>
          <w:sz w:val="24"/>
          <w:szCs w:val="24"/>
        </w:rPr>
        <w:t xml:space="preserve">- </w:t>
      </w:r>
      <w:r w:rsidRPr="00D06A19">
        <w:rPr>
          <w:rFonts w:ascii="Times New Roman" w:eastAsia="Symbol" w:hAnsi="Times New Roman" w:cs="Times New Roman"/>
          <w:sz w:val="14"/>
          <w:szCs w:val="14"/>
        </w:rPr>
        <w:t xml:space="preserve"> </w:t>
      </w:r>
      <w:r w:rsidRPr="00D06A19">
        <w:rPr>
          <w:rFonts w:ascii="Times New Roman" w:eastAsia="Times New Roman" w:hAnsi="Times New Roman" w:cs="Times New Roman"/>
          <w:sz w:val="24"/>
          <w:szCs w:val="24"/>
        </w:rPr>
        <w:t>храните сырые продукты и полуфабрикаты отдельно от готовых пищевых продуктов, то есть тех, которые не подвергаются тепловой обработке, соблюдайте сроки и температуру хранения продуктов.</w:t>
      </w:r>
    </w:p>
    <w:p w:rsidR="00D06A19" w:rsidRPr="00D06A19" w:rsidRDefault="00D06A19" w:rsidP="00D06A19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3B1F" w:rsidRDefault="00D06A19" w:rsidP="00D06A19">
      <w:pPr>
        <w:spacing w:after="0" w:line="240" w:lineRule="auto"/>
        <w:ind w:firstLine="405"/>
        <w:jc w:val="both"/>
      </w:pPr>
      <w:r w:rsidRPr="00D06A19">
        <w:rPr>
          <w:rFonts w:ascii="Times New Roman" w:eastAsia="Times New Roman" w:hAnsi="Times New Roman" w:cs="Times New Roman"/>
          <w:b/>
          <w:sz w:val="24"/>
          <w:szCs w:val="24"/>
        </w:rPr>
        <w:t xml:space="preserve">Соблюдайте эти простые правила и будьте здоровы. </w:t>
      </w:r>
    </w:p>
    <w:sectPr w:rsidR="000C3B1F" w:rsidSect="00D06A19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19"/>
    <w:rsid w:val="000C3B1F"/>
    <w:rsid w:val="00D06A19"/>
    <w:rsid w:val="00F3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5C53D-DF84-4F5E-A6CD-487118C3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gotovim.ru/pics/sbs/kurizimb/rec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ages02.olx.ru/ui/2/42/30/43094230_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images02.olx.ru/ui/2/42/30/43094230_1.jpg" TargetMode="External"/><Relationship Id="rId9" Type="http://schemas.openxmlformats.org/officeDocument/2006/relationships/image" Target="http://www.gotovim.ru/pics/sbs/kurizimb/re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Тарасян</dc:creator>
  <cp:keywords/>
  <dc:description/>
  <cp:lastModifiedBy>Оператор</cp:lastModifiedBy>
  <cp:revision>2</cp:revision>
  <dcterms:created xsi:type="dcterms:W3CDTF">2016-06-06T12:07:00Z</dcterms:created>
  <dcterms:modified xsi:type="dcterms:W3CDTF">2016-06-06T12:07:00Z</dcterms:modified>
</cp:coreProperties>
</file>